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598"/>
      </w:tblGrid>
      <w:tr w:rsidR="00E845A5" w14:paraId="04B142CA" w14:textId="77777777" w:rsidTr="007B0E2A">
        <w:trPr>
          <w:trHeight w:val="40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56008" w14:textId="77777777" w:rsidR="00E845A5" w:rsidRPr="00E845A5" w:rsidRDefault="00E845A5" w:rsidP="00E845A5">
            <w:pPr>
              <w:rPr>
                <w:rFonts w:ascii="Arial" w:hAnsi="Arial"/>
                <w:b/>
              </w:rPr>
            </w:pPr>
            <w:r w:rsidRPr="00E845A5">
              <w:rPr>
                <w:rFonts w:ascii="Arial" w:hAnsi="Arial"/>
                <w:b/>
                <w:sz w:val="20"/>
              </w:rPr>
              <w:t>Case Study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1E029" w14:textId="3B7B5F14" w:rsidR="00E845A5" w:rsidRPr="00E845A5" w:rsidRDefault="00C66597" w:rsidP="004909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Barcelona (Spain)</w:t>
            </w:r>
          </w:p>
        </w:tc>
      </w:tr>
      <w:tr w:rsidR="00875C6C" w14:paraId="08B93C04" w14:textId="77777777" w:rsidTr="00875C6C">
        <w:trPr>
          <w:trHeight w:val="80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D510AA" w14:textId="2DD8B5F5" w:rsidR="00875C6C" w:rsidRDefault="00875C6C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bookmarkStart w:id="0" w:name="_GoBack"/>
            <w:r>
              <w:rPr>
                <w:rFonts w:ascii="Arial" w:hAnsi="Arial"/>
                <w:b/>
              </w:rPr>
              <w:t>Evidence of Inequality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565A4" w14:textId="44E01CDC" w:rsidR="00875C6C" w:rsidRPr="00875C6C" w:rsidRDefault="00875C6C" w:rsidP="009D4644">
            <w:pPr>
              <w:rPr>
                <w:rFonts w:ascii="Arial" w:hAnsi="Arial"/>
                <w:i/>
                <w:sz w:val="20"/>
              </w:rPr>
            </w:pPr>
            <w:r w:rsidRPr="00875C6C">
              <w:rPr>
                <w:rFonts w:ascii="Arial" w:hAnsi="Arial"/>
                <w:i/>
                <w:sz w:val="20"/>
              </w:rPr>
              <w:t xml:space="preserve">A key area for you to explore is the pattern of inequality in </w:t>
            </w:r>
            <w:r w:rsidR="00C66597">
              <w:rPr>
                <w:rFonts w:ascii="Arial" w:hAnsi="Arial"/>
                <w:i/>
                <w:sz w:val="20"/>
              </w:rPr>
              <w:t>Barcelona</w:t>
            </w:r>
            <w:r w:rsidRPr="00875C6C">
              <w:rPr>
                <w:rFonts w:ascii="Arial" w:hAnsi="Arial"/>
                <w:i/>
                <w:sz w:val="20"/>
              </w:rPr>
              <w:t xml:space="preserve"> and the differences in quality of life bet</w:t>
            </w:r>
            <w:r w:rsidR="00C66597">
              <w:rPr>
                <w:rFonts w:ascii="Arial" w:hAnsi="Arial"/>
                <w:i/>
                <w:sz w:val="20"/>
              </w:rPr>
              <w:t xml:space="preserve">ween the more wealthy districts.  </w:t>
            </w:r>
            <w:r w:rsidRPr="00875C6C">
              <w:rPr>
                <w:rFonts w:ascii="Arial" w:hAnsi="Arial"/>
                <w:i/>
                <w:sz w:val="20"/>
              </w:rPr>
              <w:t>You could represent this a map.</w:t>
            </w:r>
            <w:r w:rsidR="00C66597">
              <w:rPr>
                <w:rFonts w:ascii="Arial" w:hAnsi="Arial"/>
                <w:i/>
                <w:sz w:val="20"/>
              </w:rPr>
              <w:t xml:space="preserve">  You also need to consider the differences between areas in terms of their access to services – such as a leisure </w:t>
            </w:r>
            <w:r w:rsidR="009D4644">
              <w:rPr>
                <w:rFonts w:ascii="Arial" w:hAnsi="Arial"/>
                <w:i/>
                <w:sz w:val="20"/>
              </w:rPr>
              <w:t>facility such as badminton</w:t>
            </w:r>
            <w:r w:rsidR="00C66597">
              <w:rPr>
                <w:rFonts w:ascii="Arial" w:hAnsi="Arial"/>
                <w:i/>
                <w:sz w:val="20"/>
              </w:rPr>
              <w:t xml:space="preserve"> court</w:t>
            </w:r>
            <w:r w:rsidR="009D4644">
              <w:rPr>
                <w:rFonts w:ascii="Arial" w:hAnsi="Arial"/>
                <w:i/>
                <w:sz w:val="20"/>
              </w:rPr>
              <w:t>s or young people’s centres.</w:t>
            </w:r>
          </w:p>
        </w:tc>
      </w:tr>
      <w:bookmarkEnd w:id="0"/>
      <w:tr w:rsidR="009D4644" w14:paraId="7F667D8B" w14:textId="77777777" w:rsidTr="00B74F2B">
        <w:trPr>
          <w:trHeight w:val="200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5BF436" w14:textId="51CFD985" w:rsidR="009D4644" w:rsidRPr="00E845A5" w:rsidRDefault="009D4644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6A19A5" w14:textId="19EAEE98" w:rsidR="009D4644" w:rsidRPr="005426C3" w:rsidRDefault="009D464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 Map to Show where the most wealthy districts are: (use house price, life expectancy, and qualifications to help you draw this)</w:t>
            </w:r>
          </w:p>
        </w:tc>
      </w:tr>
      <w:tr w:rsidR="009D4644" w14:paraId="3467BC9E" w14:textId="77777777" w:rsidTr="009D4644">
        <w:trPr>
          <w:trHeight w:val="7303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B3CF4" w14:textId="77777777" w:rsidR="009D4644" w:rsidRDefault="009D4644" w:rsidP="00E845A5">
            <w:pPr>
              <w:rPr>
                <w:rFonts w:ascii="Arial" w:hAnsi="Arial"/>
                <w:b/>
              </w:rPr>
            </w:pP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A8FE32" w14:textId="76C02E89" w:rsidR="009D4644" w:rsidRDefault="009D4644" w:rsidP="007B0E2A">
            <w:pPr>
              <w:rPr>
                <w:rFonts w:ascii="Arial" w:hAnsi="Arial"/>
                <w:sz w:val="20"/>
              </w:rPr>
            </w:pPr>
          </w:p>
          <w:p w14:paraId="342CC3FE" w14:textId="77777777" w:rsidR="009D4644" w:rsidRPr="00E845A5" w:rsidRDefault="009D4644">
            <w:pPr>
              <w:rPr>
                <w:rFonts w:ascii="Arial" w:hAnsi="Arial"/>
                <w:sz w:val="20"/>
              </w:rPr>
            </w:pPr>
          </w:p>
        </w:tc>
      </w:tr>
      <w:tr w:rsidR="00875C6C" w14:paraId="1051EE9C" w14:textId="77777777" w:rsidTr="009D4644">
        <w:trPr>
          <w:trHeight w:val="620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82CD79" w14:textId="27C58188" w:rsidR="00875C6C" w:rsidRDefault="009D4644" w:rsidP="008D0C56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relationships exist between wealth and access to services</w:t>
            </w:r>
            <w:r w:rsidR="00875C6C">
              <w:rPr>
                <w:rFonts w:ascii="Arial" w:hAnsi="Arial"/>
                <w:b/>
              </w:rPr>
              <w:t>?</w:t>
            </w:r>
          </w:p>
        </w:tc>
        <w:tc>
          <w:tcPr>
            <w:tcW w:w="9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05D3C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2A2F291E" w14:textId="77777777" w:rsidR="00875C6C" w:rsidRDefault="009D4644" w:rsidP="00875C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Wealth and Education</w:t>
            </w:r>
          </w:p>
          <w:p w14:paraId="08DE23D7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4D11964B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36BF9503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65CBA149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4FF7603C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6033BB28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6EC45ECA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7E756F41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7A3A04D3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60C5BF69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Wealth and Health</w:t>
            </w:r>
          </w:p>
          <w:p w14:paraId="1D4D0101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2E2C3F62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51420017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6C0A64D8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1D85B325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3B9FD3CF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73CC7E37" w14:textId="77777777" w:rsidR="009D4644" w:rsidRDefault="009D4644" w:rsidP="00875C6C">
            <w:pPr>
              <w:rPr>
                <w:rFonts w:ascii="Arial" w:hAnsi="Arial"/>
                <w:b/>
                <w:sz w:val="20"/>
              </w:rPr>
            </w:pPr>
          </w:p>
          <w:p w14:paraId="3AD8200A" w14:textId="0712FCFE" w:rsidR="009D4644" w:rsidRPr="007B0E2A" w:rsidRDefault="009D4644" w:rsidP="00875C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br/>
              <w:t>Health and Education</w:t>
            </w:r>
          </w:p>
        </w:tc>
      </w:tr>
    </w:tbl>
    <w:p w14:paraId="5FD14DC9" w14:textId="77777777" w:rsidR="00C728D6" w:rsidRDefault="00C728D6"/>
    <w:sectPr w:rsidR="00C728D6" w:rsidSect="00E845A5">
      <w:pgSz w:w="11900" w:h="16840"/>
      <w:pgMar w:top="567" w:right="567" w:bottom="426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5"/>
    <w:rsid w:val="005426C3"/>
    <w:rsid w:val="007B0E2A"/>
    <w:rsid w:val="00875C6C"/>
    <w:rsid w:val="008D0C56"/>
    <w:rsid w:val="009D4644"/>
    <w:rsid w:val="00C66597"/>
    <w:rsid w:val="00C728D6"/>
    <w:rsid w:val="00E845A5"/>
    <w:rsid w:val="00EB49B0"/>
    <w:rsid w:val="00ED75BB"/>
    <w:rsid w:val="00F04B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F4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586</Characters>
  <Application>Microsoft Macintosh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2014-04-24T21:34:00Z</dcterms:created>
  <dcterms:modified xsi:type="dcterms:W3CDTF">2014-04-24T21:40:00Z</dcterms:modified>
</cp:coreProperties>
</file>